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B72CB" w14:textId="77777777" w:rsidR="00C9345B" w:rsidRDefault="00C9345B" w:rsidP="00C9345B">
      <w:pPr>
        <w:spacing w:line="480" w:lineRule="auto"/>
        <w:jc w:val="center"/>
        <w:rPr>
          <w:rFonts w:ascii="Times New Roman" w:hAnsi="Times New Roman"/>
        </w:rPr>
      </w:pPr>
    </w:p>
    <w:p w14:paraId="695B72CC" w14:textId="77777777" w:rsidR="00C9345B" w:rsidRDefault="00C9345B" w:rsidP="00C9345B">
      <w:pPr>
        <w:spacing w:line="480" w:lineRule="auto"/>
        <w:jc w:val="center"/>
        <w:rPr>
          <w:rFonts w:ascii="Times New Roman" w:hAnsi="Times New Roman"/>
        </w:rPr>
      </w:pPr>
    </w:p>
    <w:p w14:paraId="695B72D2" w14:textId="77777777" w:rsidR="00C9345B" w:rsidRDefault="00C9345B" w:rsidP="0035053D">
      <w:pPr>
        <w:spacing w:line="480" w:lineRule="auto"/>
        <w:jc w:val="center"/>
        <w:rPr>
          <w:rFonts w:ascii="Times New Roman" w:hAnsi="Times New Roman"/>
        </w:rPr>
      </w:pPr>
    </w:p>
    <w:p w14:paraId="782832B2" w14:textId="6067E3F4" w:rsidR="0035053D" w:rsidRDefault="00C9345B" w:rsidP="00C9345B">
      <w:pPr>
        <w:spacing w:line="480" w:lineRule="auto"/>
        <w:jc w:val="center"/>
        <w:rPr>
          <w:rFonts w:ascii="Times New Roman" w:hAnsi="Times New Roman"/>
          <w:b/>
        </w:rPr>
      </w:pPr>
      <w:r w:rsidRPr="00162E95">
        <w:rPr>
          <w:rFonts w:ascii="Times New Roman" w:hAnsi="Times New Roman"/>
          <w:b/>
        </w:rPr>
        <w:t>T</w:t>
      </w:r>
      <w:r w:rsidR="006D6DE5">
        <w:rPr>
          <w:rFonts w:ascii="Times New Roman" w:hAnsi="Times New Roman"/>
          <w:b/>
        </w:rPr>
        <w:t>reatment Plan and Progress Monitoring</w:t>
      </w:r>
    </w:p>
    <w:p w14:paraId="2B5739E7" w14:textId="77777777" w:rsidR="0035053D" w:rsidRDefault="0035053D" w:rsidP="00C9345B">
      <w:pPr>
        <w:spacing w:line="480" w:lineRule="auto"/>
        <w:jc w:val="center"/>
        <w:rPr>
          <w:rFonts w:ascii="Times New Roman" w:hAnsi="Times New Roman"/>
        </w:rPr>
      </w:pPr>
    </w:p>
    <w:p w14:paraId="695B72D3" w14:textId="2047A16F" w:rsidR="00C9345B" w:rsidRDefault="006D6DE5" w:rsidP="00C9345B">
      <w:pPr>
        <w:spacing w:line="480" w:lineRule="auto"/>
        <w:jc w:val="center"/>
        <w:rPr>
          <w:rFonts w:ascii="Times New Roman" w:hAnsi="Times New Roman"/>
        </w:rPr>
      </w:pPr>
      <w:r>
        <w:rPr>
          <w:rFonts w:ascii="Times New Roman" w:hAnsi="Times New Roman"/>
        </w:rPr>
        <w:t>Colleen R. Shaw</w:t>
      </w:r>
    </w:p>
    <w:p w14:paraId="37F715AB" w14:textId="567EDD2D" w:rsidR="0035053D" w:rsidRDefault="00C9345B" w:rsidP="00C9345B">
      <w:pPr>
        <w:spacing w:line="480" w:lineRule="auto"/>
        <w:jc w:val="center"/>
        <w:rPr>
          <w:rFonts w:ascii="Times New Roman" w:hAnsi="Times New Roman"/>
        </w:rPr>
      </w:pPr>
      <w:r>
        <w:rPr>
          <w:rFonts w:ascii="Times New Roman" w:hAnsi="Times New Roman"/>
        </w:rPr>
        <w:t>Grand Canyon University</w:t>
      </w:r>
    </w:p>
    <w:p w14:paraId="00DD69B5" w14:textId="77EDA90B" w:rsidR="00663134" w:rsidRDefault="006D6DE5" w:rsidP="00C9345B">
      <w:pPr>
        <w:spacing w:line="480" w:lineRule="auto"/>
        <w:jc w:val="center"/>
        <w:rPr>
          <w:rFonts w:ascii="Times New Roman" w:hAnsi="Times New Roman"/>
        </w:rPr>
      </w:pPr>
      <w:r>
        <w:rPr>
          <w:rFonts w:ascii="Times New Roman" w:hAnsi="Times New Roman"/>
        </w:rPr>
        <w:t>CNL-610</w:t>
      </w:r>
      <w:r w:rsidR="0035053D">
        <w:rPr>
          <w:rFonts w:ascii="Times New Roman" w:hAnsi="Times New Roman"/>
        </w:rPr>
        <w:t xml:space="preserve">: </w:t>
      </w:r>
      <w:r>
        <w:rPr>
          <w:rFonts w:ascii="Times New Roman" w:hAnsi="Times New Roman"/>
        </w:rPr>
        <w:t>Clinical Assessment, Diagnosis, and Treatment</w:t>
      </w:r>
    </w:p>
    <w:p w14:paraId="695B72D4" w14:textId="527AFEB8" w:rsidR="00C9345B" w:rsidRDefault="006D6DE5" w:rsidP="00C9345B">
      <w:pPr>
        <w:spacing w:line="480" w:lineRule="auto"/>
        <w:jc w:val="center"/>
        <w:rPr>
          <w:rFonts w:ascii="Times New Roman" w:hAnsi="Times New Roman"/>
        </w:rPr>
      </w:pPr>
      <w:r>
        <w:rPr>
          <w:rFonts w:ascii="Times New Roman" w:hAnsi="Times New Roman"/>
        </w:rPr>
        <w:t>Dr. Jackson</w:t>
      </w:r>
    </w:p>
    <w:p w14:paraId="695B72D5" w14:textId="50731D59" w:rsidR="00B053D6" w:rsidRDefault="006D6DE5" w:rsidP="00B053D6">
      <w:pPr>
        <w:spacing w:line="480" w:lineRule="auto"/>
        <w:jc w:val="center"/>
        <w:rPr>
          <w:rFonts w:ascii="Times New Roman" w:hAnsi="Times New Roman"/>
        </w:rPr>
        <w:sectPr w:rsidR="00B053D6" w:rsidSect="00234456">
          <w:headerReference w:type="even" r:id="rId13"/>
          <w:headerReference w:type="default" r:id="rId14"/>
          <w:headerReference w:type="first" r:id="rId15"/>
          <w:pgSz w:w="12240" w:h="15840" w:code="1"/>
          <w:pgMar w:top="1440" w:right="1440" w:bottom="1440" w:left="1440" w:header="720" w:footer="720" w:gutter="0"/>
          <w:pgNumType w:start="1"/>
          <w:cols w:space="720"/>
          <w:docGrid w:linePitch="326"/>
        </w:sectPr>
      </w:pPr>
      <w:r>
        <w:rPr>
          <w:rFonts w:ascii="Times New Roman" w:hAnsi="Times New Roman"/>
        </w:rPr>
        <w:t>January 14, 2026</w:t>
      </w:r>
      <w:r w:rsidR="005A0EBF">
        <w:rPr>
          <w:rFonts w:ascii="Times New Roman" w:hAnsi="Times New Roman"/>
        </w:rPr>
        <w:br/>
      </w:r>
    </w:p>
    <w:p w14:paraId="695B72D8" w14:textId="7B50BE2C" w:rsidR="00C9345B" w:rsidRPr="00162E95" w:rsidRDefault="00C9345B" w:rsidP="00BB54B8">
      <w:pPr>
        <w:spacing w:line="480" w:lineRule="auto"/>
        <w:jc w:val="center"/>
        <w:rPr>
          <w:rFonts w:ascii="Times New Roman" w:hAnsi="Times New Roman"/>
          <w:b/>
        </w:rPr>
      </w:pPr>
      <w:r w:rsidRPr="00162E95">
        <w:rPr>
          <w:rFonts w:ascii="Times New Roman" w:hAnsi="Times New Roman"/>
          <w:b/>
        </w:rPr>
        <w:lastRenderedPageBreak/>
        <w:t>T</w:t>
      </w:r>
      <w:r w:rsidR="006D6DE5">
        <w:rPr>
          <w:rFonts w:ascii="Times New Roman" w:hAnsi="Times New Roman"/>
          <w:b/>
        </w:rPr>
        <w:t>reatment Plan and Progress Monitoring</w:t>
      </w:r>
    </w:p>
    <w:p w14:paraId="2CB03ECB" w14:textId="77777777" w:rsidR="006D6DE5" w:rsidRPr="006D6DE5" w:rsidRDefault="006D6DE5" w:rsidP="006D6DE5">
      <w:pPr>
        <w:spacing w:line="480" w:lineRule="auto"/>
        <w:ind w:firstLine="720"/>
        <w:rPr>
          <w:rFonts w:ascii="Times New Roman" w:hAnsi="Times New Roman"/>
        </w:rPr>
      </w:pPr>
      <w:r w:rsidRPr="006D6DE5">
        <w:rPr>
          <w:rFonts w:ascii="Times New Roman" w:hAnsi="Times New Roman"/>
        </w:rPr>
        <w:t xml:space="preserve">This paper builds on the completed Biopsychosocial Assessment and the information provided in </w:t>
      </w:r>
      <w:r w:rsidRPr="006D6DE5">
        <w:rPr>
          <w:rFonts w:ascii="Times New Roman" w:hAnsi="Times New Roman"/>
          <w:i/>
          <w:iCs/>
        </w:rPr>
        <w:t>Lucy Case Study: Part Two</w:t>
      </w:r>
      <w:r w:rsidRPr="006D6DE5">
        <w:rPr>
          <w:rFonts w:ascii="Times New Roman" w:hAnsi="Times New Roman"/>
        </w:rPr>
        <w:t>, including the serious crisis that occurred four weeks after the initial assessment. Lucy is a 19-year-old college freshman who first presented with academic stress, anxiety, sleep problems, and increased alcohol use. Four weeks into treatment, Lucy attempted suicide after consuming alcohol and ingesting Tylenol PM, which led to hospitalization. This incident required an immediate reassessment of her needs, a revision of her diagnosis, and changes to her treatment plan. The purpose of this paper is to outline an updated treatment plan, explain how Lucy’s diagnoses were determined using the DSM-5-TR and ICD-10-CM, and describe how her progress will be monitored using cross-cutting measures and other assessments.</w:t>
      </w:r>
    </w:p>
    <w:p w14:paraId="0065BEC7" w14:textId="77777777" w:rsidR="006D6DE5" w:rsidRPr="006D6DE5" w:rsidRDefault="006D6DE5" w:rsidP="006D6DE5">
      <w:pPr>
        <w:spacing w:line="480" w:lineRule="auto"/>
        <w:rPr>
          <w:rFonts w:ascii="Times New Roman" w:hAnsi="Times New Roman"/>
          <w:b/>
          <w:bCs/>
        </w:rPr>
      </w:pPr>
      <w:r w:rsidRPr="006D6DE5">
        <w:rPr>
          <w:rFonts w:ascii="Times New Roman" w:hAnsi="Times New Roman"/>
          <w:b/>
          <w:bCs/>
        </w:rPr>
        <w:t>Part 1: Treatment Plan Development</w:t>
      </w:r>
    </w:p>
    <w:p w14:paraId="5A548147" w14:textId="77777777" w:rsidR="006D6DE5" w:rsidRPr="006D6DE5" w:rsidRDefault="006D6DE5" w:rsidP="006D6DE5">
      <w:pPr>
        <w:spacing w:line="480" w:lineRule="auto"/>
        <w:ind w:firstLine="720"/>
        <w:rPr>
          <w:rFonts w:ascii="Times New Roman" w:hAnsi="Times New Roman"/>
        </w:rPr>
      </w:pPr>
      <w:r w:rsidRPr="006D6DE5">
        <w:rPr>
          <w:rFonts w:ascii="Times New Roman" w:hAnsi="Times New Roman"/>
        </w:rPr>
        <w:t>Following Lucy’s suicide attempt, treatment planning focuses first on safety and stabilization, while also working to reduce depressive symptoms and support her ability to continue school under academic probation. Lucy’s primary diagnoses include Major Depressive Disorder, Single Episode, Moderate, with Anxious Distress; Alcohol Use Disorder, Moderate; and Suicidal Behavior Disorder (condition for further study). Her main concerns include ongoing depressed mood, anxiety related to academic performance, unhealthy coping through alcohol use, sleep difficulties, and suicidal behavior. These issues have led to hospitalization, academic probation, and significant disruptions in her daily functioning.</w:t>
      </w:r>
    </w:p>
    <w:p w14:paraId="76F06858" w14:textId="77777777" w:rsidR="006D6DE5" w:rsidRPr="006D6DE5" w:rsidRDefault="006D6DE5" w:rsidP="006D6DE5">
      <w:pPr>
        <w:spacing w:line="480" w:lineRule="auto"/>
        <w:ind w:firstLine="720"/>
        <w:rPr>
          <w:rFonts w:ascii="Times New Roman" w:hAnsi="Times New Roman"/>
        </w:rPr>
      </w:pPr>
      <w:r w:rsidRPr="006D6DE5">
        <w:rPr>
          <w:rFonts w:ascii="Times New Roman" w:hAnsi="Times New Roman"/>
        </w:rPr>
        <w:t xml:space="preserve">The main long-term goals of treatment are to keep Lucy safe, reduce symptoms of depression and anxiety, decrease or eliminate alcohol use, and help her develop healthier coping skills so she can remain engaged in her academics. Short-term goals include creating and </w:t>
      </w:r>
      <w:r w:rsidRPr="006D6DE5">
        <w:rPr>
          <w:rFonts w:ascii="Times New Roman" w:hAnsi="Times New Roman"/>
        </w:rPr>
        <w:lastRenderedPageBreak/>
        <w:t>consistently using a safety plan, increasing participation in counseling, and meeting campus-mandated requirements. Interventions will include frequent suicide risk assessments, use of the Safety Planning Intervention, and coordination with hospital staff, Campus Life, and Student Affairs. Cognitive Behavioral Therapy and Dialectical Behavior Therapy techniques will be used to help Lucy manage negative thought patterns, regulate emotions, and tolerate distress more effectively. Motivational Interviewing and relapse prevention strategies will address alcohol use, along with education about how substance use can worsen mood symptoms and increase suicide risk. Academic stress will be addressed by coordinating tutoring services, teaching stress management skills, and using behavioral activation strategies. Safety-related goals will be addressed immediately to within two weeks, while mood, substance use, and academic goals will be reviewed over four weeks through the end of the semester.</w:t>
      </w:r>
    </w:p>
    <w:p w14:paraId="7FDFE13D" w14:textId="77777777" w:rsidR="006D6DE5" w:rsidRPr="006D6DE5" w:rsidRDefault="006D6DE5" w:rsidP="006D6DE5">
      <w:pPr>
        <w:spacing w:line="480" w:lineRule="auto"/>
        <w:rPr>
          <w:rFonts w:ascii="Times New Roman" w:hAnsi="Times New Roman"/>
          <w:b/>
          <w:bCs/>
        </w:rPr>
      </w:pPr>
      <w:r w:rsidRPr="006D6DE5">
        <w:rPr>
          <w:rFonts w:ascii="Times New Roman" w:hAnsi="Times New Roman"/>
          <w:b/>
          <w:bCs/>
        </w:rPr>
        <w:t>Part 2: Problem Identification and Diagnostic Decision Making</w:t>
      </w:r>
    </w:p>
    <w:p w14:paraId="4AD0E94E" w14:textId="77777777" w:rsidR="006D6DE5" w:rsidRPr="006D6DE5" w:rsidRDefault="006D6DE5" w:rsidP="006D6DE5">
      <w:pPr>
        <w:spacing w:line="480" w:lineRule="auto"/>
        <w:ind w:firstLine="720"/>
        <w:rPr>
          <w:rFonts w:ascii="Times New Roman" w:hAnsi="Times New Roman"/>
        </w:rPr>
      </w:pPr>
      <w:r w:rsidRPr="006D6DE5">
        <w:rPr>
          <w:rFonts w:ascii="Times New Roman" w:hAnsi="Times New Roman"/>
        </w:rPr>
        <w:t>The Level 01 Cross-Cutting Measure (CCM-1) is an important tool used during both the initial assessment and reassessment following a crisis. The CCM-1 screens for a range of symptom areas, including depression, anxiety, substance use, sleep problems, and suicidal thoughts. In Lucy’s case, higher scores in depression, anxiety, and substance use would have signaled the need for closer monitoring and more focused interventions early in treatment. After the suicide attempt, the CCM-1 also helps document worsening symptoms and guides the prioritization of safety-related treatment goals.</w:t>
      </w:r>
    </w:p>
    <w:p w14:paraId="4B9330D3" w14:textId="77777777" w:rsidR="006D6DE5" w:rsidRPr="006D6DE5" w:rsidRDefault="006D6DE5" w:rsidP="006D6DE5">
      <w:pPr>
        <w:spacing w:line="480" w:lineRule="auto"/>
        <w:ind w:firstLine="720"/>
        <w:rPr>
          <w:rFonts w:ascii="Times New Roman" w:hAnsi="Times New Roman"/>
        </w:rPr>
      </w:pPr>
      <w:r w:rsidRPr="006D6DE5">
        <w:rPr>
          <w:rFonts w:ascii="Times New Roman" w:hAnsi="Times New Roman"/>
        </w:rPr>
        <w:t xml:space="preserve">Lucy’s diagnoses were determined using information from clinical interviews, collateral reports from her roommate and campus staff, hospital records, and DSM-5-TR criteria. Although Lucy was initially diagnosed with Adjustment Disorder with Anxiety, the seriousness and persistence of her symptoms, along with her suicide attempt, required a change in diagnosis. </w:t>
      </w:r>
      <w:r w:rsidRPr="006D6DE5">
        <w:rPr>
          <w:rFonts w:ascii="Times New Roman" w:hAnsi="Times New Roman"/>
        </w:rPr>
        <w:lastRenderedPageBreak/>
        <w:t>Lucy meets criteria for Major Depressive Disorder, Single Episode, Moderate, with Anxious Distress, as shown by her depressed mood, feelings of hopelessness, trouble concentrating, sleep difficulties, and suicidal behavior. Her alcohol use, the problems associated with it, and its role in the suicide attempt support a diagnosis of Alcohol Use Disorder, Moderate. All diagnoses were matched with the appropriate ICD-10-CM codes to ensure accuracy and consistency with current diagnostic standards (American Psychiatric Association [APA], 2022).</w:t>
      </w:r>
    </w:p>
    <w:p w14:paraId="68C4E02C" w14:textId="77777777" w:rsidR="006D6DE5" w:rsidRPr="006D6DE5" w:rsidRDefault="006D6DE5" w:rsidP="006D6DE5">
      <w:pPr>
        <w:spacing w:line="480" w:lineRule="auto"/>
        <w:rPr>
          <w:rFonts w:ascii="Times New Roman" w:hAnsi="Times New Roman"/>
          <w:b/>
          <w:bCs/>
        </w:rPr>
      </w:pPr>
      <w:r w:rsidRPr="006D6DE5">
        <w:rPr>
          <w:rFonts w:ascii="Times New Roman" w:hAnsi="Times New Roman"/>
          <w:b/>
          <w:bCs/>
        </w:rPr>
        <w:t>Part 3: Progress Monitoring</w:t>
      </w:r>
    </w:p>
    <w:p w14:paraId="63D8E9CC" w14:textId="77777777" w:rsidR="006D6DE5" w:rsidRPr="006D6DE5" w:rsidRDefault="006D6DE5" w:rsidP="006D6DE5">
      <w:pPr>
        <w:spacing w:line="480" w:lineRule="auto"/>
        <w:ind w:firstLine="720"/>
        <w:rPr>
          <w:rFonts w:ascii="Times New Roman" w:hAnsi="Times New Roman"/>
        </w:rPr>
      </w:pPr>
      <w:r w:rsidRPr="006D6DE5">
        <w:rPr>
          <w:rFonts w:ascii="Times New Roman" w:hAnsi="Times New Roman"/>
        </w:rPr>
        <w:t>After a suicide attempt, progress monitoring must focus on safety while also tracking changes in symptoms over time. A Level 02 Cross-Cutting Measure (CCM-2), such as the PROMIS Emotional Distress–Depression and Anxiety scales, will be used regularly to monitor the severity of Lucy’s mood and anxiety symptoms. These measures are reliable, easy to repeat, and helpful in tracking improvement or worsening of symptoms throughout treatment.</w:t>
      </w:r>
    </w:p>
    <w:p w14:paraId="138E33F1" w14:textId="77777777" w:rsidR="006D6DE5" w:rsidRPr="006D6DE5" w:rsidRDefault="006D6DE5" w:rsidP="006D6DE5">
      <w:pPr>
        <w:spacing w:line="480" w:lineRule="auto"/>
        <w:ind w:firstLine="720"/>
        <w:rPr>
          <w:rFonts w:ascii="Times New Roman" w:hAnsi="Times New Roman"/>
        </w:rPr>
      </w:pPr>
      <w:r w:rsidRPr="006D6DE5">
        <w:rPr>
          <w:rFonts w:ascii="Times New Roman" w:hAnsi="Times New Roman"/>
        </w:rPr>
        <w:t>Another important assessment for Lucy is the Columbia-Suicide Severity Rating Scale (C-SSRS). The C-SSRS is a well-established, structured interview used to assess suicidal thoughts and behaviors. It helps determine current risk levels, supports safety planning, and guides decisions about the level of care needed. The Alcohol Use Disorders Identification Test (AUDIT) will also continue to be used to monitor Lucy’s alcohol use and response to treatment, as it is commonly used with college students and is sensitive to changes in drinking behavior (Babor et al., 2001).</w:t>
      </w:r>
    </w:p>
    <w:p w14:paraId="516B6F8E" w14:textId="77777777" w:rsidR="006D6DE5" w:rsidRPr="006D6DE5" w:rsidRDefault="006D6DE5" w:rsidP="006D6DE5">
      <w:pPr>
        <w:spacing w:line="480" w:lineRule="auto"/>
        <w:ind w:firstLine="720"/>
        <w:rPr>
          <w:rFonts w:ascii="Times New Roman" w:hAnsi="Times New Roman"/>
        </w:rPr>
      </w:pPr>
      <w:r w:rsidRPr="006D6DE5">
        <w:rPr>
          <w:rFonts w:ascii="Times New Roman" w:hAnsi="Times New Roman"/>
        </w:rPr>
        <w:t xml:space="preserve">Assessment results will be shared with Lucy in a collaborative and supportive way, focusing on safety, understanding, and progress. Although Lucy has expressed that she does not want her parents informed, ethical and legal responsibilities require disclosure when there is a serious risk of harm. Communication with her family will focus on safety concerns, treatment </w:t>
      </w:r>
      <w:r w:rsidRPr="006D6DE5">
        <w:rPr>
          <w:rFonts w:ascii="Times New Roman" w:hAnsi="Times New Roman"/>
        </w:rPr>
        <w:lastRenderedPageBreak/>
        <w:t>expectations, and how they can support her, rather than sharing detailed clinical information. Treatment priorities include ensuring safety, reducing depressive symptoms, addressing alcohol use, and supporting academic success. Agreed-upon outcomes include fewer suicidal thoughts, improved mood regulation, reduced or eliminated alcohol use, and compliance with academic probation requirements. Lucy’s progress will be reviewed weekly, and the treatment plan will be adjusted as needed.</w:t>
      </w:r>
    </w:p>
    <w:p w14:paraId="5A1AC2EF" w14:textId="2FECC323" w:rsidR="006D6DE5" w:rsidRDefault="006D6DE5" w:rsidP="006D6DE5">
      <w:pPr>
        <w:spacing w:line="480" w:lineRule="auto"/>
        <w:rPr>
          <w:rFonts w:ascii="Times New Roman" w:hAnsi="Times New Roman"/>
        </w:rPr>
      </w:pPr>
    </w:p>
    <w:p w14:paraId="2AE4605E" w14:textId="77777777" w:rsidR="006D6DE5" w:rsidRDefault="006D6DE5" w:rsidP="006D6DE5">
      <w:pPr>
        <w:spacing w:line="480" w:lineRule="auto"/>
        <w:rPr>
          <w:rFonts w:ascii="Times New Roman" w:hAnsi="Times New Roman"/>
        </w:rPr>
      </w:pPr>
    </w:p>
    <w:p w14:paraId="0B4B567B" w14:textId="77777777" w:rsidR="006D6DE5" w:rsidRDefault="006D6DE5" w:rsidP="006D6DE5">
      <w:pPr>
        <w:spacing w:line="480" w:lineRule="auto"/>
        <w:rPr>
          <w:rFonts w:ascii="Times New Roman" w:hAnsi="Times New Roman"/>
        </w:rPr>
      </w:pPr>
    </w:p>
    <w:p w14:paraId="3DADB890" w14:textId="77777777" w:rsidR="006D6DE5" w:rsidRDefault="006D6DE5" w:rsidP="006D6DE5">
      <w:pPr>
        <w:spacing w:line="480" w:lineRule="auto"/>
        <w:rPr>
          <w:rFonts w:ascii="Times New Roman" w:hAnsi="Times New Roman"/>
        </w:rPr>
      </w:pPr>
    </w:p>
    <w:p w14:paraId="0987D372" w14:textId="77777777" w:rsidR="006D6DE5" w:rsidRDefault="006D6DE5" w:rsidP="006D6DE5">
      <w:pPr>
        <w:spacing w:line="480" w:lineRule="auto"/>
        <w:rPr>
          <w:rFonts w:ascii="Times New Roman" w:hAnsi="Times New Roman"/>
        </w:rPr>
      </w:pPr>
    </w:p>
    <w:p w14:paraId="120AB942" w14:textId="77777777" w:rsidR="006D6DE5" w:rsidRDefault="006D6DE5" w:rsidP="006D6DE5">
      <w:pPr>
        <w:spacing w:line="480" w:lineRule="auto"/>
        <w:rPr>
          <w:rFonts w:ascii="Times New Roman" w:hAnsi="Times New Roman"/>
        </w:rPr>
      </w:pPr>
    </w:p>
    <w:p w14:paraId="6BAE6DED" w14:textId="77777777" w:rsidR="006D6DE5" w:rsidRDefault="006D6DE5" w:rsidP="006D6DE5">
      <w:pPr>
        <w:spacing w:line="480" w:lineRule="auto"/>
        <w:rPr>
          <w:rFonts w:ascii="Times New Roman" w:hAnsi="Times New Roman"/>
        </w:rPr>
      </w:pPr>
    </w:p>
    <w:p w14:paraId="53D6EF11" w14:textId="77777777" w:rsidR="006D6DE5" w:rsidRDefault="006D6DE5" w:rsidP="006D6DE5">
      <w:pPr>
        <w:spacing w:line="480" w:lineRule="auto"/>
        <w:rPr>
          <w:rFonts w:ascii="Times New Roman" w:hAnsi="Times New Roman"/>
        </w:rPr>
      </w:pPr>
    </w:p>
    <w:p w14:paraId="0AA24FC7" w14:textId="77777777" w:rsidR="006D6DE5" w:rsidRDefault="006D6DE5" w:rsidP="006D6DE5">
      <w:pPr>
        <w:spacing w:line="480" w:lineRule="auto"/>
        <w:rPr>
          <w:rFonts w:ascii="Times New Roman" w:hAnsi="Times New Roman"/>
        </w:rPr>
      </w:pPr>
    </w:p>
    <w:p w14:paraId="680C7003" w14:textId="77777777" w:rsidR="006D6DE5" w:rsidRDefault="006D6DE5" w:rsidP="006D6DE5">
      <w:pPr>
        <w:spacing w:line="480" w:lineRule="auto"/>
        <w:rPr>
          <w:rFonts w:ascii="Times New Roman" w:hAnsi="Times New Roman"/>
        </w:rPr>
      </w:pPr>
    </w:p>
    <w:p w14:paraId="22B144CA" w14:textId="77777777" w:rsidR="006D6DE5" w:rsidRDefault="006D6DE5" w:rsidP="006D6DE5">
      <w:pPr>
        <w:spacing w:line="480" w:lineRule="auto"/>
        <w:rPr>
          <w:rFonts w:ascii="Times New Roman" w:hAnsi="Times New Roman"/>
        </w:rPr>
      </w:pPr>
    </w:p>
    <w:p w14:paraId="3391BEDF" w14:textId="77777777" w:rsidR="006D6DE5" w:rsidRDefault="006D6DE5" w:rsidP="006D6DE5">
      <w:pPr>
        <w:spacing w:line="480" w:lineRule="auto"/>
        <w:rPr>
          <w:rFonts w:ascii="Times New Roman" w:hAnsi="Times New Roman"/>
        </w:rPr>
      </w:pPr>
    </w:p>
    <w:p w14:paraId="2E58C671" w14:textId="77777777" w:rsidR="006D6DE5" w:rsidRDefault="006D6DE5" w:rsidP="006D6DE5">
      <w:pPr>
        <w:spacing w:line="480" w:lineRule="auto"/>
        <w:rPr>
          <w:rFonts w:ascii="Times New Roman" w:hAnsi="Times New Roman"/>
        </w:rPr>
      </w:pPr>
    </w:p>
    <w:p w14:paraId="07C323D1" w14:textId="77777777" w:rsidR="006D6DE5" w:rsidRDefault="006D6DE5" w:rsidP="006D6DE5">
      <w:pPr>
        <w:spacing w:line="480" w:lineRule="auto"/>
        <w:rPr>
          <w:rFonts w:ascii="Times New Roman" w:hAnsi="Times New Roman"/>
        </w:rPr>
      </w:pPr>
    </w:p>
    <w:p w14:paraId="474D5F74" w14:textId="77777777" w:rsidR="006D6DE5" w:rsidRDefault="006D6DE5" w:rsidP="006D6DE5">
      <w:pPr>
        <w:spacing w:line="480" w:lineRule="auto"/>
        <w:rPr>
          <w:rFonts w:ascii="Times New Roman" w:hAnsi="Times New Roman"/>
        </w:rPr>
      </w:pPr>
    </w:p>
    <w:p w14:paraId="6F36E4D1" w14:textId="77777777" w:rsidR="006D6DE5" w:rsidRDefault="006D6DE5" w:rsidP="006D6DE5">
      <w:pPr>
        <w:spacing w:line="480" w:lineRule="auto"/>
        <w:rPr>
          <w:rFonts w:ascii="Times New Roman" w:hAnsi="Times New Roman"/>
        </w:rPr>
      </w:pPr>
    </w:p>
    <w:p w14:paraId="5ACA7869" w14:textId="77777777" w:rsidR="006D6DE5" w:rsidRPr="006D6DE5" w:rsidRDefault="006D6DE5" w:rsidP="006D6DE5">
      <w:pPr>
        <w:spacing w:line="480" w:lineRule="auto"/>
        <w:rPr>
          <w:rFonts w:ascii="Times New Roman" w:hAnsi="Times New Roman"/>
        </w:rPr>
      </w:pPr>
    </w:p>
    <w:p w14:paraId="695B72E3" w14:textId="48AC5C5D" w:rsidR="00C9345B" w:rsidRPr="00162E95" w:rsidRDefault="00C9345B" w:rsidP="00337D20">
      <w:pPr>
        <w:pStyle w:val="BodyText2"/>
        <w:ind w:firstLine="0"/>
        <w:jc w:val="center"/>
        <w:rPr>
          <w:rFonts w:ascii="Times New Roman" w:hAnsi="Times New Roman"/>
          <w:b/>
        </w:rPr>
      </w:pPr>
      <w:r w:rsidRPr="00162E95">
        <w:rPr>
          <w:rFonts w:ascii="Times New Roman" w:hAnsi="Times New Roman"/>
          <w:b/>
        </w:rPr>
        <w:lastRenderedPageBreak/>
        <w:t>References</w:t>
      </w:r>
    </w:p>
    <w:p w14:paraId="247A33D4" w14:textId="77777777" w:rsidR="006D6DE5" w:rsidRPr="006D6DE5" w:rsidRDefault="006D6DE5" w:rsidP="006D6DE5">
      <w:pPr>
        <w:spacing w:line="480" w:lineRule="auto"/>
        <w:ind w:left="720" w:hanging="720"/>
        <w:rPr>
          <w:rFonts w:ascii="Times New Roman" w:hAnsi="Times New Roman"/>
        </w:rPr>
      </w:pPr>
      <w:r w:rsidRPr="006D6DE5">
        <w:rPr>
          <w:rFonts w:ascii="Times New Roman" w:hAnsi="Times New Roman"/>
        </w:rPr>
        <w:t xml:space="preserve">American Psychiatric Association. (2022). </w:t>
      </w:r>
      <w:r w:rsidRPr="006D6DE5">
        <w:rPr>
          <w:rFonts w:ascii="Times New Roman" w:hAnsi="Times New Roman"/>
          <w:i/>
          <w:iCs/>
        </w:rPr>
        <w:t>DSM-5-TR: Diagnostic and statistical manual of mental disorders</w:t>
      </w:r>
      <w:r w:rsidRPr="006D6DE5">
        <w:rPr>
          <w:rFonts w:ascii="Times New Roman" w:hAnsi="Times New Roman"/>
        </w:rPr>
        <w:t xml:space="preserve"> (5th ed., text rev.).</w:t>
      </w:r>
    </w:p>
    <w:p w14:paraId="7F232421" w14:textId="77777777" w:rsidR="006D6DE5" w:rsidRPr="006D6DE5" w:rsidRDefault="006D6DE5" w:rsidP="006D6DE5">
      <w:pPr>
        <w:spacing w:line="480" w:lineRule="auto"/>
        <w:ind w:left="720" w:hanging="720"/>
        <w:rPr>
          <w:rFonts w:ascii="Times New Roman" w:hAnsi="Times New Roman"/>
        </w:rPr>
      </w:pPr>
      <w:r w:rsidRPr="006D6DE5">
        <w:rPr>
          <w:rFonts w:ascii="Times New Roman" w:hAnsi="Times New Roman"/>
        </w:rPr>
        <w:t xml:space="preserve">Babor, T. F., Higgins-Biddle, J. C., Saunders, J. B., &amp; Monteiro, M. G. (2001). </w:t>
      </w:r>
      <w:r w:rsidRPr="006D6DE5">
        <w:rPr>
          <w:rFonts w:ascii="Times New Roman" w:hAnsi="Times New Roman"/>
          <w:i/>
          <w:iCs/>
        </w:rPr>
        <w:t>AUDIT: The Alcohol Use Disorders Identification Test: Guidelines for use in primary care</w:t>
      </w:r>
      <w:r w:rsidRPr="006D6DE5">
        <w:rPr>
          <w:rFonts w:ascii="Times New Roman" w:hAnsi="Times New Roman"/>
        </w:rPr>
        <w:t xml:space="preserve"> (2nd ed.). World Health Organization.</w:t>
      </w:r>
    </w:p>
    <w:p w14:paraId="022DF736" w14:textId="77777777" w:rsidR="006D6DE5" w:rsidRPr="006D6DE5" w:rsidRDefault="006D6DE5" w:rsidP="006D6DE5">
      <w:pPr>
        <w:spacing w:line="480" w:lineRule="auto"/>
        <w:ind w:left="720" w:hanging="720"/>
        <w:rPr>
          <w:rFonts w:ascii="Times New Roman" w:hAnsi="Times New Roman"/>
        </w:rPr>
      </w:pPr>
      <w:r w:rsidRPr="006D6DE5">
        <w:rPr>
          <w:rFonts w:ascii="Times New Roman" w:hAnsi="Times New Roman"/>
        </w:rPr>
        <w:t xml:space="preserve">Stanley, B., &amp; Brown, G. K. (2012). Safety planning intervention: A brief intervention to mitigate suicide risk. </w:t>
      </w:r>
      <w:r w:rsidRPr="006D6DE5">
        <w:rPr>
          <w:rFonts w:ascii="Times New Roman" w:hAnsi="Times New Roman"/>
          <w:i/>
          <w:iCs/>
        </w:rPr>
        <w:t>Cognitive and Behavioral Practice, 19</w:t>
      </w:r>
      <w:r w:rsidRPr="006D6DE5">
        <w:rPr>
          <w:rFonts w:ascii="Times New Roman" w:hAnsi="Times New Roman"/>
        </w:rPr>
        <w:t>(2), 256–264.</w:t>
      </w:r>
    </w:p>
    <w:p w14:paraId="3871716A" w14:textId="77777777" w:rsidR="006D6DE5" w:rsidRPr="006D6DE5" w:rsidRDefault="006D6DE5" w:rsidP="006D6DE5">
      <w:pPr>
        <w:spacing w:line="480" w:lineRule="auto"/>
        <w:rPr>
          <w:rFonts w:ascii="Times New Roman" w:hAnsi="Times New Roman"/>
        </w:rPr>
      </w:pPr>
    </w:p>
    <w:p w14:paraId="695B72E9" w14:textId="7318BC16" w:rsidR="00C9345B" w:rsidRDefault="006D6DE5" w:rsidP="006D6DE5">
      <w:pPr>
        <w:pStyle w:val="GrandCanyonReference"/>
        <w:ind w:left="0" w:firstLine="0"/>
      </w:pPr>
      <w:r w:rsidRPr="006D6DE5">
        <w:br w:type="page"/>
      </w:r>
    </w:p>
    <w:sectPr w:rsidR="00C9345B" w:rsidSect="00B053D6">
      <w:headerReference w:type="default" r:id="rId16"/>
      <w:pgSz w:w="12240" w:h="15840" w:code="1"/>
      <w:pgMar w:top="1440" w:right="1440" w:bottom="1440" w:left="1440" w:header="720" w:footer="720" w:gutter="0"/>
      <w:pgNumType w:start="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03419" w14:textId="77777777" w:rsidR="000F4119" w:rsidRDefault="000F4119">
      <w:r>
        <w:separator/>
      </w:r>
    </w:p>
  </w:endnote>
  <w:endnote w:type="continuationSeparator" w:id="0">
    <w:p w14:paraId="58C83964" w14:textId="77777777" w:rsidR="000F4119" w:rsidRDefault="000F4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2F4AF" w14:textId="77777777" w:rsidR="000F4119" w:rsidRDefault="000F4119">
      <w:r>
        <w:separator/>
      </w:r>
    </w:p>
  </w:footnote>
  <w:footnote w:type="continuationSeparator" w:id="0">
    <w:p w14:paraId="7B77A010" w14:textId="77777777" w:rsidR="000F4119" w:rsidRDefault="000F4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B72EE" w14:textId="77777777" w:rsidR="00C57C3A" w:rsidRDefault="00C57C3A" w:rsidP="004D304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5B72EF" w14:textId="77777777" w:rsidR="00C57C3A" w:rsidRDefault="00C57C3A" w:rsidP="00DC3C6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B72F0" w14:textId="77777777" w:rsidR="00C57C3A" w:rsidRDefault="00C57C3A" w:rsidP="00DC3C69">
    <w:pPr>
      <w:pStyle w:val="Header"/>
      <w:framePr w:wrap="around" w:vAnchor="text" w:hAnchor="margin" w:xAlign="right"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BB7F50">
      <w:rPr>
        <w:rStyle w:val="PageNumber"/>
        <w:rFonts w:ascii="Times New Roman" w:hAnsi="Times New Roman"/>
        <w:noProof/>
      </w:rPr>
      <w:t>1</w:t>
    </w:r>
    <w:r>
      <w:rPr>
        <w:rStyle w:val="PageNumber"/>
        <w:rFonts w:ascii="Times New Roman" w:hAnsi="Times New Roman"/>
      </w:rPr>
      <w:fldChar w:fldCharType="end"/>
    </w:r>
  </w:p>
  <w:p w14:paraId="695B72F1" w14:textId="52C2C115" w:rsidR="00C57C3A" w:rsidRPr="00DC3C69" w:rsidRDefault="00C57C3A" w:rsidP="00234456">
    <w:pPr>
      <w:pStyle w:val="Header"/>
      <w:tabs>
        <w:tab w:val="clear" w:pos="4320"/>
        <w:tab w:val="clear" w:pos="8640"/>
        <w:tab w:val="center" w:pos="4500"/>
      </w:tabs>
      <w:ind w:right="360"/>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B72F2" w14:textId="77777777" w:rsidR="00C57C3A" w:rsidRDefault="00C57C3A" w:rsidP="00DC3C69">
    <w:pPr>
      <w:pStyle w:val="Header"/>
      <w:tabs>
        <w:tab w:val="clear" w:pos="4320"/>
        <w:tab w:val="clear" w:pos="8640"/>
      </w:tabs>
      <w:spacing w:line="480" w:lineRule="auto"/>
      <w:rPr>
        <w:rFonts w:ascii="Times New Roman" w:hAnsi="Times New Roman"/>
      </w:rPr>
    </w:pPr>
    <w:r>
      <w:rPr>
        <w:rFonts w:ascii="Times New Roman" w:hAnsi="Times New Roman"/>
      </w:rPr>
      <w:t xml:space="preserve">Running head: ASSIGNMENT TITLE HERE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B72F3" w14:textId="77777777" w:rsidR="00C57C3A" w:rsidRDefault="00C57C3A" w:rsidP="00DC3C69">
    <w:pPr>
      <w:pStyle w:val="Header"/>
      <w:framePr w:wrap="around" w:vAnchor="text" w:hAnchor="margin" w:xAlign="right"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BB7F50">
      <w:rPr>
        <w:rStyle w:val="PageNumber"/>
        <w:rFonts w:ascii="Times New Roman" w:hAnsi="Times New Roman"/>
        <w:noProof/>
      </w:rPr>
      <w:t>5</w:t>
    </w:r>
    <w:r>
      <w:rPr>
        <w:rStyle w:val="PageNumber"/>
        <w:rFonts w:ascii="Times New Roman" w:hAnsi="Times New Roman"/>
      </w:rPr>
      <w:fldChar w:fldCharType="end"/>
    </w:r>
  </w:p>
  <w:p w14:paraId="695B72F4" w14:textId="1476186D" w:rsidR="00C57C3A" w:rsidRPr="00DC3C69" w:rsidRDefault="00C57C3A" w:rsidP="00234456">
    <w:pPr>
      <w:pStyle w:val="Header"/>
      <w:tabs>
        <w:tab w:val="clear" w:pos="4320"/>
        <w:tab w:val="clear" w:pos="8640"/>
        <w:tab w:val="center" w:pos="4500"/>
      </w:tabs>
      <w:ind w:right="360"/>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B2EA4"/>
    <w:multiLevelType w:val="multilevel"/>
    <w:tmpl w:val="16344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1A5A1E"/>
    <w:multiLevelType w:val="multilevel"/>
    <w:tmpl w:val="FADED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6C384A"/>
    <w:multiLevelType w:val="multilevel"/>
    <w:tmpl w:val="4C78F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2901148">
    <w:abstractNumId w:val="0"/>
  </w:num>
  <w:num w:numId="2" w16cid:durableId="1224415679">
    <w:abstractNumId w:val="2"/>
  </w:num>
  <w:num w:numId="3" w16cid:durableId="19734404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002"/>
    <w:rsid w:val="00032BCC"/>
    <w:rsid w:val="00050408"/>
    <w:rsid w:val="0006376C"/>
    <w:rsid w:val="00076542"/>
    <w:rsid w:val="000954E7"/>
    <w:rsid w:val="000A6A8B"/>
    <w:rsid w:val="000B108C"/>
    <w:rsid w:val="000C23AE"/>
    <w:rsid w:val="000D06D9"/>
    <w:rsid w:val="000F2668"/>
    <w:rsid w:val="000F4119"/>
    <w:rsid w:val="000F54CA"/>
    <w:rsid w:val="00112BD4"/>
    <w:rsid w:val="00130E17"/>
    <w:rsid w:val="00145462"/>
    <w:rsid w:val="0014613A"/>
    <w:rsid w:val="00162E95"/>
    <w:rsid w:val="001A00F2"/>
    <w:rsid w:val="001D23DF"/>
    <w:rsid w:val="001D4DBE"/>
    <w:rsid w:val="002051B3"/>
    <w:rsid w:val="00224ED4"/>
    <w:rsid w:val="00234456"/>
    <w:rsid w:val="00240D3B"/>
    <w:rsid w:val="0028189D"/>
    <w:rsid w:val="00290F40"/>
    <w:rsid w:val="002A6A48"/>
    <w:rsid w:val="002D08B1"/>
    <w:rsid w:val="00311BDA"/>
    <w:rsid w:val="003160BD"/>
    <w:rsid w:val="0032177F"/>
    <w:rsid w:val="00337D20"/>
    <w:rsid w:val="0035053D"/>
    <w:rsid w:val="003A76E3"/>
    <w:rsid w:val="003D3F7D"/>
    <w:rsid w:val="003F67C6"/>
    <w:rsid w:val="004005C5"/>
    <w:rsid w:val="0041720D"/>
    <w:rsid w:val="004378AB"/>
    <w:rsid w:val="004572D9"/>
    <w:rsid w:val="004D3041"/>
    <w:rsid w:val="004F22BF"/>
    <w:rsid w:val="00504C4F"/>
    <w:rsid w:val="005178AC"/>
    <w:rsid w:val="00562B97"/>
    <w:rsid w:val="00570DE2"/>
    <w:rsid w:val="005856D1"/>
    <w:rsid w:val="005A0EBF"/>
    <w:rsid w:val="005B3002"/>
    <w:rsid w:val="005C34D0"/>
    <w:rsid w:val="005D1B22"/>
    <w:rsid w:val="005F06DB"/>
    <w:rsid w:val="005F5586"/>
    <w:rsid w:val="00600D6B"/>
    <w:rsid w:val="00662A6E"/>
    <w:rsid w:val="00663134"/>
    <w:rsid w:val="00666166"/>
    <w:rsid w:val="006B717D"/>
    <w:rsid w:val="006D6DE5"/>
    <w:rsid w:val="00746016"/>
    <w:rsid w:val="00793E9E"/>
    <w:rsid w:val="00794CA9"/>
    <w:rsid w:val="007C0C0A"/>
    <w:rsid w:val="007E20F7"/>
    <w:rsid w:val="0083741B"/>
    <w:rsid w:val="00845784"/>
    <w:rsid w:val="008714D9"/>
    <w:rsid w:val="00880EFA"/>
    <w:rsid w:val="008A0746"/>
    <w:rsid w:val="008B7231"/>
    <w:rsid w:val="008C0CC6"/>
    <w:rsid w:val="008D416A"/>
    <w:rsid w:val="008D5028"/>
    <w:rsid w:val="008D73F2"/>
    <w:rsid w:val="00975A9A"/>
    <w:rsid w:val="0098272E"/>
    <w:rsid w:val="009A7176"/>
    <w:rsid w:val="009B2531"/>
    <w:rsid w:val="009E5873"/>
    <w:rsid w:val="009F4405"/>
    <w:rsid w:val="00A603EF"/>
    <w:rsid w:val="00A8109D"/>
    <w:rsid w:val="00AC3D12"/>
    <w:rsid w:val="00AC3E3B"/>
    <w:rsid w:val="00AD11D9"/>
    <w:rsid w:val="00AE3766"/>
    <w:rsid w:val="00B053D6"/>
    <w:rsid w:val="00B42581"/>
    <w:rsid w:val="00B83275"/>
    <w:rsid w:val="00B83813"/>
    <w:rsid w:val="00B83D9D"/>
    <w:rsid w:val="00BB54B8"/>
    <w:rsid w:val="00BB7F50"/>
    <w:rsid w:val="00BD39AD"/>
    <w:rsid w:val="00BD40B5"/>
    <w:rsid w:val="00BE2BC2"/>
    <w:rsid w:val="00BE52E1"/>
    <w:rsid w:val="00BE74A7"/>
    <w:rsid w:val="00C11EB3"/>
    <w:rsid w:val="00C40592"/>
    <w:rsid w:val="00C5278C"/>
    <w:rsid w:val="00C57C3A"/>
    <w:rsid w:val="00C92978"/>
    <w:rsid w:val="00C9345B"/>
    <w:rsid w:val="00C9541A"/>
    <w:rsid w:val="00C95490"/>
    <w:rsid w:val="00CA0556"/>
    <w:rsid w:val="00D12630"/>
    <w:rsid w:val="00D1758F"/>
    <w:rsid w:val="00DA127F"/>
    <w:rsid w:val="00DC3C69"/>
    <w:rsid w:val="00DF098F"/>
    <w:rsid w:val="00DF7354"/>
    <w:rsid w:val="00E11C49"/>
    <w:rsid w:val="00E251D8"/>
    <w:rsid w:val="00E34F78"/>
    <w:rsid w:val="00E42125"/>
    <w:rsid w:val="00E50224"/>
    <w:rsid w:val="00E51265"/>
    <w:rsid w:val="00E62503"/>
    <w:rsid w:val="00E8092A"/>
    <w:rsid w:val="00EA64F0"/>
    <w:rsid w:val="00EA66CD"/>
    <w:rsid w:val="00EC0BE3"/>
    <w:rsid w:val="00EE6EE0"/>
    <w:rsid w:val="00F260E2"/>
    <w:rsid w:val="00F9222E"/>
    <w:rsid w:val="00F95CDC"/>
    <w:rsid w:val="00FA4389"/>
    <w:rsid w:val="00FA5690"/>
    <w:rsid w:val="00FB3188"/>
    <w:rsid w:val="00FB7CFE"/>
    <w:rsid w:val="00FF1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5B72CB"/>
  <w15:chartTrackingRefBased/>
  <w15:docId w15:val="{DADFCB91-7DB9-4914-B5E8-B2C36F9EC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345B"/>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345B"/>
    <w:pPr>
      <w:tabs>
        <w:tab w:val="center" w:pos="4320"/>
        <w:tab w:val="right" w:pos="8640"/>
      </w:tabs>
    </w:pPr>
  </w:style>
  <w:style w:type="character" w:styleId="PageNumber">
    <w:name w:val="page number"/>
    <w:basedOn w:val="DefaultParagraphFont"/>
    <w:rsid w:val="00C9345B"/>
  </w:style>
  <w:style w:type="paragraph" w:styleId="BodyText2">
    <w:name w:val="Body Text 2"/>
    <w:basedOn w:val="Normal"/>
    <w:rsid w:val="00C9345B"/>
    <w:pPr>
      <w:spacing w:line="480" w:lineRule="auto"/>
      <w:ind w:firstLine="720"/>
    </w:pPr>
  </w:style>
  <w:style w:type="paragraph" w:styleId="Footer">
    <w:name w:val="footer"/>
    <w:basedOn w:val="Normal"/>
    <w:rsid w:val="00240D3B"/>
    <w:pPr>
      <w:tabs>
        <w:tab w:val="center" w:pos="4320"/>
        <w:tab w:val="right" w:pos="8640"/>
      </w:tabs>
    </w:pPr>
  </w:style>
  <w:style w:type="paragraph" w:customStyle="1" w:styleId="GrandCanyonReference">
    <w:name w:val="Grand Canyon Reference"/>
    <w:basedOn w:val="Normal"/>
    <w:autoRedefine/>
    <w:rsid w:val="00162E95"/>
    <w:pPr>
      <w:widowControl w:val="0"/>
      <w:spacing w:line="480" w:lineRule="auto"/>
      <w:ind w:left="720" w:hanging="720"/>
    </w:pPr>
    <w:rPr>
      <w:rFonts w:ascii="Times New Roman" w:hAnsi="Times New Roman" w:cs="Lucida Sans Unicode"/>
      <w:bCs/>
      <w:kern w:val="32"/>
      <w:szCs w:val="24"/>
    </w:rPr>
  </w:style>
  <w:style w:type="character" w:styleId="Hyperlink">
    <w:name w:val="Hyperlink"/>
    <w:rsid w:val="00B83D9D"/>
    <w:rPr>
      <w:color w:val="0000FF"/>
      <w:u w:val="single"/>
    </w:rPr>
  </w:style>
  <w:style w:type="paragraph" w:styleId="BalloonText">
    <w:name w:val="Balloon Text"/>
    <w:basedOn w:val="Normal"/>
    <w:link w:val="BalloonTextChar"/>
    <w:rsid w:val="0035053D"/>
    <w:rPr>
      <w:rFonts w:ascii="Segoe UI" w:hAnsi="Segoe UI" w:cs="Segoe UI"/>
      <w:sz w:val="18"/>
      <w:szCs w:val="18"/>
    </w:rPr>
  </w:style>
  <w:style w:type="character" w:customStyle="1" w:styleId="BalloonTextChar">
    <w:name w:val="Balloon Text Char"/>
    <w:basedOn w:val="DefaultParagraphFont"/>
    <w:link w:val="BalloonText"/>
    <w:rsid w:val="0035053D"/>
    <w:rPr>
      <w:rFonts w:ascii="Segoe UI" w:hAnsi="Segoe UI" w:cs="Segoe UI"/>
      <w:sz w:val="18"/>
      <w:szCs w:val="18"/>
    </w:rPr>
  </w:style>
  <w:style w:type="character" w:styleId="CommentReference">
    <w:name w:val="annotation reference"/>
    <w:basedOn w:val="DefaultParagraphFont"/>
    <w:rsid w:val="00311BDA"/>
    <w:rPr>
      <w:sz w:val="16"/>
      <w:szCs w:val="16"/>
    </w:rPr>
  </w:style>
  <w:style w:type="paragraph" w:styleId="CommentText">
    <w:name w:val="annotation text"/>
    <w:basedOn w:val="Normal"/>
    <w:link w:val="CommentTextChar"/>
    <w:rsid w:val="00311BDA"/>
    <w:rPr>
      <w:sz w:val="20"/>
    </w:rPr>
  </w:style>
  <w:style w:type="character" w:customStyle="1" w:styleId="CommentTextChar">
    <w:name w:val="Comment Text Char"/>
    <w:basedOn w:val="DefaultParagraphFont"/>
    <w:link w:val="CommentText"/>
    <w:rsid w:val="00311BDA"/>
    <w:rPr>
      <w:rFonts w:ascii="Arial" w:hAnsi="Arial"/>
    </w:rPr>
  </w:style>
  <w:style w:type="paragraph" w:styleId="CommentSubject">
    <w:name w:val="annotation subject"/>
    <w:basedOn w:val="CommentText"/>
    <w:next w:val="CommentText"/>
    <w:link w:val="CommentSubjectChar"/>
    <w:rsid w:val="00311BDA"/>
    <w:rPr>
      <w:b/>
      <w:bCs/>
    </w:rPr>
  </w:style>
  <w:style w:type="character" w:customStyle="1" w:styleId="CommentSubjectChar">
    <w:name w:val="Comment Subject Char"/>
    <w:basedOn w:val="CommentTextChar"/>
    <w:link w:val="CommentSubject"/>
    <w:rsid w:val="00311BDA"/>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76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or File" ma:contentTypeID="0x010100A30BC5E90BED914E81F4B67CDEADBEEF007596C085266C08468B7E3724CEC138A3" ma:contentTypeVersion="14" ma:contentTypeDescription="Create a new document." ma:contentTypeScope="" ma:versionID="3173248768c23e75f870acfc09cb1ddf">
  <xsd:schema xmlns:xsd="http://www.w3.org/2001/XMLSchema" xmlns:xs="http://www.w3.org/2001/XMLSchema" xmlns:p="http://schemas.microsoft.com/office/2006/metadata/properties" xmlns:ns1="http://schemas.microsoft.com/sharepoint/v3" xmlns:ns2="458f3126-62e3-4757-938f-c105dc721ec7" xmlns:ns3="0786fbbe-922f-430a-93e5-eec71e297dba" targetNamespace="http://schemas.microsoft.com/office/2006/metadata/properties" ma:root="true" ma:fieldsID="02c874db7be3b1491054821abf4c0f69" ns1:_="" ns2:_="" ns3:_="">
    <xsd:import namespace="http://schemas.microsoft.com/sharepoint/v3"/>
    <xsd:import namespace="458f3126-62e3-4757-938f-c105dc721ec7"/>
    <xsd:import namespace="0786fbbe-922f-430a-93e5-eec71e297dba"/>
    <xsd:element name="properties">
      <xsd:complexType>
        <xsd:sequence>
          <xsd:element name="documentManagement">
            <xsd:complexType>
              <xsd:all>
                <xsd:element ref="ns1:DocumentComments" minOccurs="0"/>
                <xsd:element ref="ns2:deadbeef9601426a9322ac73799625f1" minOccurs="0"/>
                <xsd:element ref="ns2:deadbeeff57a49aa8e8040b7474d5a66" minOccurs="0"/>
                <xsd:element ref="ns2:deadbeef6c264ca286694998fb5582db" minOccurs="0"/>
                <xsd:element ref="ns2:TaxCatchAll" minOccurs="0"/>
                <xsd:element ref="ns2:deadbeefdd47407583f47a25a42617f9" minOccurs="0"/>
                <xsd:element ref="ns2:deadbeefdf574942869e88db097302a9" minOccurs="0"/>
                <xsd:element ref="ns2:deadbeef156343e8a472f8beecdc2f9a" minOccurs="0"/>
                <xsd:element ref="ns2:TaxCatchAllLabel" minOccurs="0"/>
                <xsd:element ref="ns2:deadbeef14b34711a028ec5ab2e777db" minOccurs="0"/>
                <xsd:element ref="ns2:TaxKeywordTaxHTField"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6" nillable="true" ma:displayName="Description" ma:description="The summary or abstract of the contents of the document" ma:internalName="Document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8f3126-62e3-4757-938f-c105dc721ec7" elementFormDefault="qualified">
    <xsd:import namespace="http://schemas.microsoft.com/office/2006/documentManagement/types"/>
    <xsd:import namespace="http://schemas.microsoft.com/office/infopath/2007/PartnerControls"/>
    <xsd:element name="deadbeef9601426a9322ac73799625f1" ma:index="11" nillable="true" ma:taxonomy="true" ma:internalName="deadbeef9601426a9322ac73799625f1" ma:taxonomyFieldName="DocumentType" ma:displayName="Document Type" ma:default="" ma:fieldId="{deadbeef-9601-426a-9322-ac73799625f1}" ma:sspId="6f79346d-4f46-4bf1-b4df-486c6d391f37" ma:termSetId="56472838-225c-4fb3-b14d-139d47897cc6" ma:anchorId="00000000-0000-0000-0000-000000000000" ma:open="true" ma:isKeyword="false">
      <xsd:complexType>
        <xsd:sequence>
          <xsd:element ref="pc:Terms" minOccurs="0" maxOccurs="1"/>
        </xsd:sequence>
      </xsd:complexType>
    </xsd:element>
    <xsd:element name="deadbeeff57a49aa8e8040b7474d5a66" ma:index="12" nillable="true" ma:taxonomy="true" ma:internalName="deadbeeff57a49aa8e8040b7474d5a66" ma:taxonomyFieldName="DocumentSubject" ma:displayName="Subject" ma:default="" ma:fieldId="{deadbeef-f57a-49aa-8e80-40b7474d5a66}" ma:sspId="6f79346d-4f46-4bf1-b4df-486c6d391f37" ma:termSetId="122e6309-b4e4-4602-9fcd-00090a755f6d" ma:anchorId="00000000-0000-0000-0000-000000000000" ma:open="true" ma:isKeyword="false">
      <xsd:complexType>
        <xsd:sequence>
          <xsd:element ref="pc:Terms" minOccurs="0" maxOccurs="1"/>
        </xsd:sequence>
      </xsd:complexType>
    </xsd:element>
    <xsd:element name="deadbeef6c264ca286694998fb5582db" ma:index="13" nillable="true" ma:taxonomy="true" ma:internalName="deadbeef6c264ca286694998fb5582db" ma:taxonomyFieldName="DocumentDepartment" ma:displayName="Department" ma:readOnly="false" ma:default="42;#Academic Program and Course Development|59abafec-cbf5-4238-a796-a3b74278f4db" ma:fieldId="{deadbeef-6c26-4ca2-8669-4998fb5582db}" ma:sspId="6f79346d-4f46-4bf1-b4df-486c6d391f37" ma:termSetId="1601148f-bc18-4e12-8568-fe1a2a042608"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d234eaad-0c4d-43a7-995d-734d25e48599}" ma:internalName="TaxCatchAll" ma:showField="CatchAllData" ma:web="458f3126-62e3-4757-938f-c105dc721ec7">
      <xsd:complexType>
        <xsd:complexContent>
          <xsd:extension base="dms:MultiChoiceLookup">
            <xsd:sequence>
              <xsd:element name="Value" type="dms:Lookup" maxOccurs="unbounded" minOccurs="0" nillable="true"/>
            </xsd:sequence>
          </xsd:extension>
        </xsd:complexContent>
      </xsd:complexType>
    </xsd:element>
    <xsd:element name="deadbeefdd47407583f47a25a42617f9" ma:index="15" nillable="true" ma:taxonomy="true" ma:internalName="deadbeefdd47407583f47a25a42617f9" ma:taxonomyFieldName="SecurityClassification" ma:displayName="Classification" ma:readOnly="false" ma:default="2;#Internal|98311b30-b9e9-4d4f-9f64-0688c0d4a234" ma:fieldId="{deadbeef-dd47-4075-83f4-7a25a42617f9}" ma:sspId="6f79346d-4f46-4bf1-b4df-486c6d391f37" ma:termSetId="b4b0d153-30b9-455a-9458-c3a4d77c91e8" ma:anchorId="00000000-0000-0000-0000-000000000000" ma:open="false" ma:isKeyword="false">
      <xsd:complexType>
        <xsd:sequence>
          <xsd:element ref="pc:Terms" minOccurs="0" maxOccurs="1"/>
        </xsd:sequence>
      </xsd:complexType>
    </xsd:element>
    <xsd:element name="deadbeefdf574942869e88db097302a9" ma:index="16" nillable="true" ma:taxonomy="true" ma:internalName="deadbeefdf574942869e88db097302a9" ma:taxonomyFieldName="DocumentCategory" ma:displayName="Category" ma:default="" ma:fieldId="{deadbeef-df57-4942-869e-88db097302a9}" ma:sspId="6f79346d-4f46-4bf1-b4df-486c6d391f37" ma:termSetId="52f69233-5cf0-4c4a-8a06-7adcfff7b0d8" ma:anchorId="00000000-0000-0000-0000-000000000000" ma:open="true" ma:isKeyword="false">
      <xsd:complexType>
        <xsd:sequence>
          <xsd:element ref="pc:Terms" minOccurs="0" maxOccurs="1"/>
        </xsd:sequence>
      </xsd:complexType>
    </xsd:element>
    <xsd:element name="deadbeef156343e8a472f8beecdc2f9a" ma:index="17" nillable="true" ma:taxonomy="true" ma:internalName="deadbeef156343e8a472f8beecdc2f9a" ma:taxonomyFieldName="DocumentBusinessValue" ma:displayName="Business Value" ma:readOnly="false" ma:default="3;#Normal|581d4866-74cc-43f1-bef1-bb304cbfeaa5" ma:fieldId="{deadbeef-1563-43e8-a472-f8beecdc2f9a}" ma:sspId="6f79346d-4f46-4bf1-b4df-486c6d391f37" ma:termSetId="de6416be-ddc0-435d-937d-8647ab739be1"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d234eaad-0c4d-43a7-995d-734d25e48599}" ma:internalName="TaxCatchAllLabel" ma:readOnly="true" ma:showField="CatchAllDataLabel" ma:web="458f3126-62e3-4757-938f-c105dc721ec7">
      <xsd:complexType>
        <xsd:complexContent>
          <xsd:extension base="dms:MultiChoiceLookup">
            <xsd:sequence>
              <xsd:element name="Value" type="dms:Lookup" maxOccurs="unbounded" minOccurs="0" nillable="true"/>
            </xsd:sequence>
          </xsd:extension>
        </xsd:complexContent>
      </xsd:complexType>
    </xsd:element>
    <xsd:element name="deadbeef14b34711a028ec5ab2e777db" ma:index="19" nillable="true" ma:taxonomy="true" ma:internalName="deadbeef14b34711a028ec5ab2e777db" ma:taxonomyFieldName="DocumentStatus" ma:displayName="Status" ma:default="" ma:fieldId="{deadbeef-14b3-4711-a028-ec5ab2e777db}" ma:sspId="6f79346d-4f46-4bf1-b4df-486c6d391f37" ma:termSetId="89f586f0-dd11-45fd-b561-c10d067e4b4b" ma:anchorId="00000000-0000-0000-0000-000000000000" ma:open="true" ma:isKeyword="false">
      <xsd:complexType>
        <xsd:sequence>
          <xsd:element ref="pc:Terms" minOccurs="0" maxOccurs="1"/>
        </xsd:sequence>
      </xsd:complexType>
    </xsd:element>
    <xsd:element name="TaxKeywordTaxHTField" ma:index="20" nillable="true" ma:taxonomy="true" ma:internalName="TaxKeywordTaxHTField" ma:taxonomyFieldName="TaxKeyword" ma:displayName="Enterprise Keywords" ma:fieldId="{23f27201-bee3-471e-b2e7-b64fd8b7ca38}" ma:taxonomyMulti="true" ma:sspId="6f79346d-4f46-4bf1-b4df-486c6d391f37"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86fbbe-922f-430a-93e5-eec71e297dba"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deadbeef6c264ca286694998fb5582db xmlns="458f3126-62e3-4757-938f-c105dc721ec7">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eadbeef6c264ca286694998fb5582db>
    <deadbeef14b34711a028ec5ab2e777db xmlns="458f3126-62e3-4757-938f-c105dc721ec7">
      <Terms xmlns="http://schemas.microsoft.com/office/infopath/2007/PartnerControls"/>
    </deadbeef14b34711a028ec5ab2e777db>
    <DocumentComments xmlns="http://schemas.microsoft.com/sharepoint/v3" xsi:nil="true"/>
    <TaxKeywordTaxHTField xmlns="458f3126-62e3-4757-938f-c105dc721ec7">
      <Terms xmlns="http://schemas.microsoft.com/office/infopath/2007/PartnerControls"/>
    </TaxKeywordTaxHTField>
    <deadbeefdf574942869e88db097302a9 xmlns="458f3126-62e3-4757-938f-c105dc721ec7">
      <Terms xmlns="http://schemas.microsoft.com/office/infopath/2007/PartnerControls"/>
    </deadbeefdf574942869e88db097302a9>
    <deadbeeff57a49aa8e8040b7474d5a66 xmlns="458f3126-62e3-4757-938f-c105dc721ec7">
      <Terms xmlns="http://schemas.microsoft.com/office/infopath/2007/PartnerControls"/>
    </deadbeeff57a49aa8e8040b7474d5a66>
    <TaxCatchAll xmlns="458f3126-62e3-4757-938f-c105dc721ec7">
      <Value>3</Value>
      <Value>2</Value>
      <Value>42</Value>
    </TaxCatchAll>
    <deadbeef9601426a9322ac73799625f1 xmlns="458f3126-62e3-4757-938f-c105dc721ec7">
      <Terms xmlns="http://schemas.microsoft.com/office/infopath/2007/PartnerControls"/>
    </deadbeef9601426a9322ac73799625f1>
    <deadbeef156343e8a472f8beecdc2f9a xmlns="458f3126-62e3-4757-938f-c105dc721ec7">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eadbeef156343e8a472f8beecdc2f9a>
    <deadbeefdd47407583f47a25a42617f9 xmlns="458f3126-62e3-4757-938f-c105dc721ec7">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deadbeefdd47407583f47a25a42617f9>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customXsn xmlns="http://schemas.microsoft.com/office/2006/metadata/customXsn">
  <xsnLocation/>
  <cached>True</cached>
  <openByDefault>False</openByDefault>
  <xsnScope>/sites/cdd/editing/Shared Documents</xsnScope>
</customXsn>
</file>

<file path=customXml/itemProps1.xml><?xml version="1.0" encoding="utf-8"?>
<ds:datastoreItem xmlns:ds="http://schemas.openxmlformats.org/officeDocument/2006/customXml" ds:itemID="{D9051B41-B23F-48C1-84FB-39A77002E7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8f3126-62e3-4757-938f-c105dc721ec7"/>
    <ds:schemaRef ds:uri="0786fbbe-922f-430a-93e5-eec71e297d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DDE5D3-3AB3-4F32-9F59-98AB338D82B5}">
  <ds:schemaRefs>
    <ds:schemaRef ds:uri="http://schemas.microsoft.com/sharepoint/events"/>
  </ds:schemaRefs>
</ds:datastoreItem>
</file>

<file path=customXml/itemProps3.xml><?xml version="1.0" encoding="utf-8"?>
<ds:datastoreItem xmlns:ds="http://schemas.openxmlformats.org/officeDocument/2006/customXml" ds:itemID="{86473A9B-E84B-4EC3-90F0-AC7E53BD5F7E}">
  <ds:schemaRefs>
    <ds:schemaRef ds:uri="http://schemas.microsoft.com/office/2006/metadata/properties"/>
    <ds:schemaRef ds:uri="http://schemas.microsoft.com/office/infopath/2007/PartnerControls"/>
    <ds:schemaRef ds:uri="458f3126-62e3-4757-938f-c105dc721ec7"/>
    <ds:schemaRef ds:uri="http://schemas.microsoft.com/sharepoint/v3"/>
  </ds:schemaRefs>
</ds:datastoreItem>
</file>

<file path=customXml/itemProps4.xml><?xml version="1.0" encoding="utf-8"?>
<ds:datastoreItem xmlns:ds="http://schemas.openxmlformats.org/officeDocument/2006/customXml" ds:itemID="{B5798299-2C03-45E5-84E1-42E7500E10E2}">
  <ds:schemaRefs>
    <ds:schemaRef ds:uri="http://schemas.microsoft.com/sharepoint/v3/contenttype/forms"/>
  </ds:schemaRefs>
</ds:datastoreItem>
</file>

<file path=customXml/itemProps5.xml><?xml version="1.0" encoding="utf-8"?>
<ds:datastoreItem xmlns:ds="http://schemas.openxmlformats.org/officeDocument/2006/customXml" ds:itemID="{52B0F4B4-902C-45E9-A479-33557ECD42D2}">
  <ds:schemaRefs>
    <ds:schemaRef ds:uri="http://schemas.openxmlformats.org/officeDocument/2006/bibliography"/>
  </ds:schemaRefs>
</ds:datastoreItem>
</file>

<file path=customXml/itemProps6.xml><?xml version="1.0" encoding="utf-8"?>
<ds:datastoreItem xmlns:ds="http://schemas.openxmlformats.org/officeDocument/2006/customXml" ds:itemID="{10962880-309F-434F-839A-1AEFF69A2FB4}">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1050</Words>
  <Characters>5989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APA TYPING TEMPLATE with Abstract</vt:lpstr>
    </vt:vector>
  </TitlesOfParts>
  <Company>Grand Canyon University</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 TYPING TEMPLATE without Abstract</dc:title>
  <dc:subject/>
  <dc:creator>Windows User</dc:creator>
  <cp:keywords/>
  <cp:lastModifiedBy>Colleen Shaw</cp:lastModifiedBy>
  <cp:revision>2</cp:revision>
  <dcterms:created xsi:type="dcterms:W3CDTF">2026-05-30T13:39:00Z</dcterms:created>
  <dcterms:modified xsi:type="dcterms:W3CDTF">2026-05-30T13:39:00Z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0x010100A30BC5E90BED914E81F4B67CDEADBEEF007596C085266C08468B7E3724CEC138A3</vt:lpwstr>
  </property>
  <property fmtid="{D5CDD505-2E9C-101B-9397-08002B2CF9AE}" pid="3" name="TaxKeyword">
    <vt:lpwstr/>
  </property>
  <property fmtid="{D5CDD505-2E9C-101B-9397-08002B2CF9AE}" pid="4" name="DocumentDepartment">
    <vt:lpwstr>42;#Academic Program and Course Development|59abafec-cbf5-4238-a796-a3b74278f4db</vt:lpwstr>
  </property>
  <property fmtid="{D5CDD505-2E9C-101B-9397-08002B2CF9AE}" pid="5" name="DocumentType">
    <vt:lpwstr/>
  </property>
  <property fmtid="{D5CDD505-2E9C-101B-9397-08002B2CF9AE}" pid="6" name="DocumentStatus">
    <vt:lpwstr/>
  </property>
  <property fmtid="{D5CDD505-2E9C-101B-9397-08002B2CF9AE}" pid="7" name="DocumentCategory">
    <vt:lpwstr/>
  </property>
  <property fmtid="{D5CDD505-2E9C-101B-9397-08002B2CF9AE}" pid="8" name="SecurityClassification">
    <vt:lpwstr>2;#Internal|98311b30-b9e9-4d4f-9f64-0688c0d4a234</vt:lpwstr>
  </property>
  <property fmtid="{D5CDD505-2E9C-101B-9397-08002B2CF9AE}" pid="9" name="DocumentSubject">
    <vt:lpwstr/>
  </property>
  <property fmtid="{D5CDD505-2E9C-101B-9397-08002B2CF9AE}" pid="10" name="DocumentBusinessValue">
    <vt:lpwstr>3;#Normal|581d4866-74cc-43f1-bef1-bb304cbfeaa5</vt:lpwstr>
  </property>
</Properties>
</file>